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EDDE1">
      <w:pPr>
        <w:jc w:val="center"/>
        <w:rPr>
          <w:rFonts w:hint="default" w:ascii="Times New Roman" w:hAnsi="Times New Roman" w:cs="Times New Roman"/>
          <w:b w:val="0"/>
          <w:bCs/>
          <w:color w:val="auto"/>
          <w:highlight w:val="none"/>
          <w:lang w:eastAsia="zh-CN"/>
        </w:rPr>
      </w:pPr>
      <w:r>
        <w:rPr>
          <w:rStyle w:val="17"/>
          <w:rFonts w:hint="eastAsia" w:ascii="Times New Roman" w:hAnsi="Times New Roman" w:eastAsia="方正小标宋_GBK" w:cs="Times New Roman"/>
          <w:b w:val="0"/>
          <w:bCs/>
          <w:i w:val="0"/>
          <w:iCs w:val="0"/>
          <w:caps w:val="0"/>
          <w:color w:val="auto"/>
          <w:spacing w:val="0"/>
          <w:sz w:val="43"/>
          <w:szCs w:val="43"/>
          <w:highlight w:val="none"/>
          <w:shd w:val="clear" w:fill="FFFFFF"/>
          <w:lang w:eastAsia="zh-CN"/>
        </w:rPr>
        <w:t>泸西县中医医院2024年度年报审计、经济收支审计服务项目</w:t>
      </w:r>
    </w:p>
    <w:p w14:paraId="61D5F43A">
      <w:pPr>
        <w:rPr>
          <w:rFonts w:hint="default" w:ascii="Times New Roman" w:hAnsi="Times New Roman" w:cs="Times New Roman"/>
          <w:b w:val="0"/>
          <w:bCs/>
          <w:color w:val="auto"/>
          <w:highlight w:val="none"/>
          <w:lang w:eastAsia="zh-CN"/>
        </w:rPr>
      </w:pPr>
    </w:p>
    <w:p w14:paraId="15A57DDF">
      <w:pPr>
        <w:pStyle w:val="4"/>
        <w:outlineLvl w:val="9"/>
        <w:rPr>
          <w:rFonts w:hint="default" w:ascii="Times New Roman" w:hAnsi="Times New Roman" w:cs="Times New Roman"/>
          <w:b w:val="0"/>
          <w:bCs/>
          <w:color w:val="auto"/>
          <w:highlight w:val="none"/>
          <w:lang w:eastAsia="zh-CN"/>
        </w:rPr>
      </w:pPr>
    </w:p>
    <w:p w14:paraId="0BCEE026">
      <w:pPr>
        <w:rPr>
          <w:rFonts w:hint="default" w:ascii="Times New Roman" w:hAnsi="Times New Roman" w:cs="Times New Roman"/>
          <w:b w:val="0"/>
          <w:bCs/>
          <w:color w:val="auto"/>
          <w:highlight w:val="none"/>
          <w:lang w:eastAsia="zh-CN"/>
        </w:rPr>
      </w:pPr>
    </w:p>
    <w:p w14:paraId="19CEFFBD">
      <w:pPr>
        <w:rPr>
          <w:rFonts w:hint="default" w:ascii="Times New Roman" w:hAnsi="Times New Roman" w:cs="Times New Roman"/>
          <w:b w:val="0"/>
          <w:bCs/>
          <w:color w:val="auto"/>
          <w:highlight w:val="none"/>
          <w:lang w:eastAsia="zh-CN"/>
        </w:rPr>
      </w:pPr>
    </w:p>
    <w:p w14:paraId="6822FA6A">
      <w:pPr>
        <w:rPr>
          <w:rFonts w:hint="default" w:ascii="Times New Roman" w:hAnsi="Times New Roman" w:cs="Times New Roman"/>
          <w:b w:val="0"/>
          <w:bCs/>
          <w:color w:val="auto"/>
          <w:highlight w:val="none"/>
          <w:lang w:eastAsia="zh-CN"/>
        </w:rPr>
      </w:pPr>
    </w:p>
    <w:p w14:paraId="408E3872">
      <w:pPr>
        <w:rPr>
          <w:rFonts w:hint="default" w:ascii="Times New Roman" w:hAnsi="Times New Roman" w:cs="Times New Roman"/>
          <w:b w:val="0"/>
          <w:bCs/>
          <w:color w:val="auto"/>
          <w:highlight w:val="none"/>
          <w:lang w:eastAsia="zh-CN"/>
        </w:rPr>
      </w:pPr>
    </w:p>
    <w:p w14:paraId="51153D16">
      <w:pPr>
        <w:rPr>
          <w:rFonts w:hint="default" w:ascii="Times New Roman" w:hAnsi="Times New Roman" w:cs="Times New Roman"/>
          <w:b w:val="0"/>
          <w:bCs/>
          <w:color w:val="auto"/>
          <w:highlight w:val="none"/>
          <w:lang w:eastAsia="zh-CN"/>
        </w:rPr>
      </w:pPr>
    </w:p>
    <w:p w14:paraId="0917B25C">
      <w:pPr>
        <w:rPr>
          <w:rFonts w:hint="default" w:ascii="Times New Roman" w:hAnsi="Times New Roman" w:cs="Times New Roman"/>
          <w:b w:val="0"/>
          <w:bCs/>
          <w:color w:val="auto"/>
          <w:highlight w:val="none"/>
          <w:lang w:eastAsia="zh-CN"/>
        </w:rPr>
      </w:pPr>
    </w:p>
    <w:p w14:paraId="11BBC300">
      <w:pPr>
        <w:rPr>
          <w:rFonts w:hint="default" w:ascii="Times New Roman" w:hAnsi="Times New Roman" w:cs="Times New Roman"/>
          <w:b w:val="0"/>
          <w:bCs/>
          <w:color w:val="auto"/>
          <w:highlight w:val="none"/>
          <w:lang w:eastAsia="zh-CN"/>
        </w:rPr>
      </w:pPr>
    </w:p>
    <w:p w14:paraId="4D4DD6C6">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5F980310">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lxxzyyycg-2025-0204</w:t>
      </w:r>
    </w:p>
    <w:p w14:paraId="333DF09E">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highlight w:val="none"/>
        </w:rPr>
      </w:pPr>
    </w:p>
    <w:p w14:paraId="1E509FAF">
      <w:pPr>
        <w:pStyle w:val="5"/>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b w:val="0"/>
          <w:bCs/>
          <w:color w:val="auto"/>
          <w:highlight w:val="none"/>
        </w:rPr>
      </w:pPr>
    </w:p>
    <w:p w14:paraId="601A34FB">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69D494A5">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14F93301">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09842413">
      <w:pP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54F4C4A4">
      <w:pP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方正小标宋_GBK" w:cs="Times New Roman"/>
          <w:b w:val="0"/>
          <w:bCs/>
          <w:color w:val="auto"/>
          <w:sz w:val="44"/>
          <w:szCs w:val="36"/>
          <w:highlight w:val="none"/>
          <w:lang w:val="en-US" w:eastAsia="zh-CN"/>
        </w:rPr>
        <w:br w:type="page"/>
      </w:r>
    </w:p>
    <w:p w14:paraId="3AE4698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7"/>
          <w:rFonts w:hint="eastAsia"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7"/>
          <w:rFonts w:hint="eastAsia"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highlight w:val="none"/>
          <w:shd w:val="clear" w:fill="FFFFFF"/>
          <w:lang w:val="en-US" w:eastAsia="zh-CN"/>
        </w:rPr>
        <w:t>泸西县中医医院2024年度年报审计、经济收支审计服务项目</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1985105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3606AA8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lxxzyyycg-2025-0204</w:t>
      </w:r>
    </w:p>
    <w:p w14:paraId="41A3805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泸西县中医医院2024年度年报审计、经济收支审计服务项目</w:t>
      </w:r>
    </w:p>
    <w:p w14:paraId="2C161AE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45000.00</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元</w:t>
      </w:r>
    </w:p>
    <w:p w14:paraId="1D38780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ascii="Times New Roman" w:hAnsi="Times New Roman" w:eastAsia="方正仿宋_GBK" w:cs="Times New Roman"/>
          <w:i w:val="0"/>
          <w:iCs w:val="0"/>
          <w:caps w:val="0"/>
          <w:color w:val="auto"/>
          <w:spacing w:val="0"/>
          <w:sz w:val="24"/>
          <w:szCs w:val="24"/>
          <w:highlight w:val="none"/>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关于泸西县中医医院202</w:t>
      </w:r>
      <w:r>
        <w:rPr>
          <w:rFonts w:hint="eastAsia" w:eastAsia="方正仿宋_GBK" w:cs="Times New Roman"/>
          <w:i w:val="0"/>
          <w:iCs w:val="0"/>
          <w:caps w:val="0"/>
          <w:color w:val="auto"/>
          <w:spacing w:val="0"/>
          <w:sz w:val="31"/>
          <w:szCs w:val="31"/>
          <w:highlight w:val="none"/>
          <w:shd w:val="clear" w:fill="FFFFFF"/>
          <w:lang w:val="en-US" w:eastAsia="zh-CN"/>
        </w:rPr>
        <w:t>4</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年</w:t>
      </w:r>
      <w:r>
        <w:rPr>
          <w:rFonts w:hint="eastAsia" w:eastAsia="方正仿宋_GBK" w:cs="Times New Roman"/>
          <w:i w:val="0"/>
          <w:iCs w:val="0"/>
          <w:caps w:val="0"/>
          <w:color w:val="auto"/>
          <w:spacing w:val="0"/>
          <w:sz w:val="31"/>
          <w:szCs w:val="31"/>
          <w:highlight w:val="none"/>
          <w:shd w:val="clear" w:fill="FFFFFF"/>
          <w:lang w:val="en-US" w:eastAsia="zh-CN"/>
        </w:rPr>
        <w:t>度</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年报审计、</w:t>
      </w:r>
      <w:r>
        <w:rPr>
          <w:rFonts w:hint="eastAsia" w:eastAsia="方正仿宋_GBK" w:cs="Times New Roman"/>
          <w:i w:val="0"/>
          <w:iCs w:val="0"/>
          <w:caps w:val="0"/>
          <w:color w:val="auto"/>
          <w:spacing w:val="0"/>
          <w:sz w:val="31"/>
          <w:szCs w:val="31"/>
          <w:highlight w:val="none"/>
          <w:shd w:val="clear" w:fill="FFFFFF"/>
          <w:lang w:val="en-US" w:eastAsia="zh-CN"/>
        </w:rPr>
        <w:t>经济</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收支审计服务。</w:t>
      </w:r>
      <w:r>
        <w:rPr>
          <w:rFonts w:hint="eastAsia" w:eastAsia="方正仿宋_GBK" w:cs="Times New Roman"/>
          <w:i w:val="0"/>
          <w:iCs w:val="0"/>
          <w:caps w:val="0"/>
          <w:color w:val="auto"/>
          <w:spacing w:val="0"/>
          <w:sz w:val="31"/>
          <w:szCs w:val="31"/>
          <w:highlight w:val="none"/>
          <w:shd w:val="clear" w:fill="FFFFFF"/>
          <w:lang w:eastAsia="zh-CN"/>
        </w:rPr>
        <w:t>（具体详见第二章采购需求）</w:t>
      </w:r>
    </w:p>
    <w:p w14:paraId="184581E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30日历天</w:t>
      </w:r>
      <w:r>
        <w:rPr>
          <w:rFonts w:hint="eastAsia" w:eastAsia="方正仿宋_GBK" w:cs="Times New Roman"/>
          <w:i w:val="0"/>
          <w:iCs w:val="0"/>
          <w:caps w:val="0"/>
          <w:color w:val="auto"/>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完成服务时须出具正式的审计报告</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w:t>
      </w:r>
    </w:p>
    <w:p w14:paraId="4AFC889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743433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02988394">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w:t>
      </w:r>
      <w:r>
        <w:rPr>
          <w:rFonts w:hint="eastAsia" w:eastAsia="方正仿宋_GBK" w:cs="Times New Roman"/>
          <w:snapToGrid/>
          <w:color w:val="auto"/>
          <w:kern w:val="0"/>
          <w:sz w:val="32"/>
          <w:szCs w:val="32"/>
          <w:highlight w:val="none"/>
          <w:lang w:val="en-US" w:eastAsia="zh-CN" w:bidi="ar-SA"/>
        </w:rPr>
        <w:t>。</w:t>
      </w:r>
    </w:p>
    <w:p w14:paraId="7A8EA4EC">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具有行业行政主管部门颁发有效的《会计师事务所执业证书》。</w:t>
      </w:r>
    </w:p>
    <w:p w14:paraId="3707DCAF">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eastAsia="方正仿宋_GBK" w:cs="Times New Roman"/>
          <w:snapToGrid/>
          <w:color w:val="auto"/>
          <w:kern w:val="0"/>
          <w:sz w:val="32"/>
          <w:szCs w:val="32"/>
          <w:highlight w:val="none"/>
          <w:lang w:val="en-US" w:eastAsia="zh-CN" w:bidi="ar-SA"/>
        </w:rPr>
      </w:pPr>
      <w:r>
        <w:rPr>
          <w:rFonts w:hint="default" w:eastAsia="方正仿宋_GBK" w:cs="Times New Roman"/>
          <w:snapToGrid/>
          <w:color w:val="auto"/>
          <w:kern w:val="0"/>
          <w:sz w:val="32"/>
          <w:szCs w:val="32"/>
          <w:highlight w:val="none"/>
          <w:lang w:val="en-US" w:eastAsia="zh-CN" w:bidi="ar-SA"/>
        </w:rPr>
        <w:t>项目负责人具有注册会计师证书</w:t>
      </w:r>
      <w:r>
        <w:rPr>
          <w:rFonts w:hint="eastAsia" w:eastAsia="方正仿宋_GBK" w:cs="Times New Roman"/>
          <w:snapToGrid/>
          <w:color w:val="auto"/>
          <w:kern w:val="0"/>
          <w:sz w:val="32"/>
          <w:szCs w:val="32"/>
          <w:highlight w:val="none"/>
          <w:lang w:val="en-US" w:eastAsia="zh-CN" w:bidi="ar-SA"/>
        </w:rPr>
        <w:t>。</w:t>
      </w:r>
    </w:p>
    <w:p w14:paraId="7210D80E">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具有良好的商业信誉和健全的财务会计制度，并提供近三年任意一年经社会审计机构出具的审计报告，投标人如果是新成立不足1年的企业，须提供书面情况说明，并按实际成立至今的月份提供会计报表。</w:t>
      </w:r>
    </w:p>
    <w:p w14:paraId="3849902D">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663712A7">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E3094EF">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17B0CB1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三、提交响应文件截止时间及方式</w:t>
      </w:r>
    </w:p>
    <w:p w14:paraId="7B2E4E9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48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w:t>
      </w:r>
      <w:r>
        <w:rPr>
          <w:rFonts w:hint="eastAsia" w:eastAsia="方正仿宋_GBK" w:cs="Times New Roman"/>
          <w:i w:val="0"/>
          <w:iCs w:val="0"/>
          <w:caps w:val="0"/>
          <w:color w:val="auto"/>
          <w:spacing w:val="0"/>
          <w:sz w:val="31"/>
          <w:szCs w:val="31"/>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年</w:t>
      </w:r>
      <w:r>
        <w:rPr>
          <w:rFonts w:hint="eastAsia" w:eastAsia="方正仿宋_GBK" w:cs="Times New Roman"/>
          <w:i w:val="0"/>
          <w:iCs w:val="0"/>
          <w:caps w:val="0"/>
          <w:color w:val="auto"/>
          <w:spacing w:val="0"/>
          <w:sz w:val="31"/>
          <w:szCs w:val="31"/>
          <w:highlight w:val="none"/>
          <w:shd w:val="clear" w:fill="FFFFFF"/>
          <w:lang w:val="en-US" w:eastAsia="zh-CN"/>
        </w:rPr>
        <w:t>03</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06</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58A2ACDE">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6D0A620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118510C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62CC00C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50F898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21F54BE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5CE60E6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49894D8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35D502E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eastAsia="微软雅黑" w:cs="Times New Roman"/>
          <w:i w:val="0"/>
          <w:iCs w:val="0"/>
          <w:caps w:val="0"/>
          <w:color w:val="auto"/>
          <w:spacing w:val="0"/>
          <w:sz w:val="31"/>
          <w:szCs w:val="31"/>
          <w:highlight w:val="none"/>
          <w:shd w:val="clear" w:fill="FFFFFF"/>
          <w:lang w:val="en-US" w:eastAsia="zh-CN"/>
        </w:rPr>
        <w:t>18487050815</w:t>
      </w:r>
    </w:p>
    <w:p w14:paraId="0A5629AE">
      <w:pPr>
        <w:rPr>
          <w:rFonts w:hint="default" w:ascii="Times New Roman" w:hAnsi="Times New Roman" w:cs="Times New Roman"/>
          <w:color w:val="auto"/>
          <w:highlight w:val="none"/>
        </w:rPr>
      </w:pPr>
    </w:p>
    <w:p w14:paraId="60252B1D">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36FE3EE0">
      <w:pPr>
        <w:numPr>
          <w:ilvl w:val="0"/>
          <w:numId w:val="0"/>
        </w:numP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第二章 采购需求</w:t>
      </w:r>
    </w:p>
    <w:p w14:paraId="67776928">
      <w:pPr>
        <w:rPr>
          <w:rFonts w:hint="default"/>
          <w:lang w:val="en-US" w:eastAsia="zh-CN"/>
        </w:rPr>
      </w:pPr>
    </w:p>
    <w:p w14:paraId="51859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20" w:firstLineChars="200"/>
        <w:jc w:val="both"/>
        <w:textAlignment w:val="auto"/>
        <w:rPr>
          <w:rFonts w:hint="eastAsia" w:ascii="黑体" w:hAnsi="黑体" w:eastAsia="黑体" w:cs="黑体"/>
          <w:i w:val="0"/>
          <w:iCs w:val="0"/>
          <w:caps w:val="0"/>
          <w:snapToGrid/>
          <w:color w:val="auto"/>
          <w:spacing w:val="0"/>
          <w:kern w:val="0"/>
          <w:sz w:val="31"/>
          <w:szCs w:val="31"/>
          <w:highlight w:val="none"/>
          <w:shd w:val="clear" w:fill="FFFFFF"/>
          <w:lang w:val="en-US" w:eastAsia="zh-CN" w:bidi="ar-SA"/>
        </w:rPr>
      </w:pPr>
      <w:r>
        <w:rPr>
          <w:rFonts w:hint="eastAsia" w:ascii="黑体" w:hAnsi="黑体" w:eastAsia="黑体" w:cs="黑体"/>
          <w:i w:val="0"/>
          <w:iCs w:val="0"/>
          <w:caps w:val="0"/>
          <w:snapToGrid/>
          <w:color w:val="auto"/>
          <w:spacing w:val="0"/>
          <w:kern w:val="0"/>
          <w:sz w:val="31"/>
          <w:szCs w:val="31"/>
          <w:highlight w:val="none"/>
          <w:shd w:val="clear" w:fill="FFFFFF"/>
          <w:lang w:val="en-US" w:eastAsia="zh-CN" w:bidi="ar-SA"/>
        </w:rPr>
        <w:t>一、采购标的需满足的服务标准及效率等要求</w:t>
      </w:r>
    </w:p>
    <w:p w14:paraId="363E6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20" w:firstLineChars="200"/>
        <w:jc w:val="left"/>
        <w:textAlignment w:val="auto"/>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en-US" w:eastAsia="zh-CN" w:bidi="ar-SA"/>
        </w:rPr>
      </w:pP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en-US" w:eastAsia="zh-CN" w:bidi="ar-SA"/>
        </w:rPr>
        <w:t>1.服务标准：在审计服务工作中，应遵守行业规章制度，始终坚持独立、客观、公正的原则，在获取充分、完整、真实证据基础上，保证工作进度和质量，在规定的时间内出具真实、合法的报告、工作底稿及相关表格，报告应具体明确指出存在的问题及处理办法和相关依据，有具备相关资质的人员签名盖章（加盖公章），并承担法律责任。</w:t>
      </w:r>
    </w:p>
    <w:p w14:paraId="458A2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20" w:firstLineChars="200"/>
        <w:jc w:val="left"/>
        <w:textAlignment w:val="auto"/>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en-US" w:eastAsia="zh-CN" w:bidi="ar-SA"/>
        </w:rPr>
      </w:pP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en-US" w:eastAsia="zh-CN" w:bidi="ar-SA"/>
        </w:rPr>
        <w:t>2.服务效率：在审计服务过程中，中标人应派出合理人员组成工作小组，在采购人的委托下严格按照国家法律、法规、规章和政策实施相关工作。</w:t>
      </w:r>
    </w:p>
    <w:p w14:paraId="27B2F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20" w:firstLineChars="200"/>
        <w:jc w:val="both"/>
        <w:textAlignment w:val="auto"/>
        <w:rPr>
          <w:rFonts w:hint="eastAsia" w:ascii="黑体" w:hAnsi="黑体" w:eastAsia="黑体" w:cs="黑体"/>
          <w:i w:val="0"/>
          <w:iCs w:val="0"/>
          <w:caps w:val="0"/>
          <w:snapToGrid/>
          <w:color w:val="auto"/>
          <w:spacing w:val="0"/>
          <w:kern w:val="0"/>
          <w:sz w:val="31"/>
          <w:szCs w:val="31"/>
          <w:highlight w:val="none"/>
          <w:shd w:val="clear" w:fill="FFFFFF"/>
          <w:lang w:val="en-US" w:eastAsia="zh-CN" w:bidi="ar-SA"/>
        </w:rPr>
      </w:pPr>
      <w:r>
        <w:rPr>
          <w:rFonts w:hint="eastAsia" w:ascii="黑体" w:hAnsi="黑体" w:eastAsia="黑体" w:cs="黑体"/>
          <w:i w:val="0"/>
          <w:iCs w:val="0"/>
          <w:caps w:val="0"/>
          <w:snapToGrid/>
          <w:color w:val="auto"/>
          <w:spacing w:val="0"/>
          <w:kern w:val="0"/>
          <w:sz w:val="31"/>
          <w:szCs w:val="31"/>
          <w:highlight w:val="none"/>
          <w:shd w:val="clear" w:fill="FFFFFF"/>
          <w:lang w:val="en-US" w:eastAsia="zh-CN" w:bidi="ar-SA"/>
        </w:rPr>
        <w:t>二、验收标准</w:t>
      </w:r>
    </w:p>
    <w:p w14:paraId="52F35F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20" w:firstLineChars="200"/>
        <w:jc w:val="left"/>
        <w:textAlignment w:val="auto"/>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en-US" w:eastAsia="zh-CN" w:bidi="ar-SA"/>
        </w:rPr>
      </w:pP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en-US" w:eastAsia="zh-CN" w:bidi="ar-SA"/>
        </w:rPr>
        <w:t>符合国家、云南省及行业现行相关标准和规范，应确保成果资料完整、真实准确、清晰有据。</w:t>
      </w:r>
    </w:p>
    <w:p w14:paraId="10DD0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20" w:firstLineChars="200"/>
        <w:jc w:val="both"/>
        <w:textAlignment w:val="auto"/>
        <w:rPr>
          <w:rFonts w:hint="eastAsia" w:ascii="黑体" w:hAnsi="黑体" w:eastAsia="黑体" w:cs="黑体"/>
          <w:i w:val="0"/>
          <w:iCs w:val="0"/>
          <w:caps w:val="0"/>
          <w:snapToGrid/>
          <w:color w:val="auto"/>
          <w:spacing w:val="0"/>
          <w:kern w:val="0"/>
          <w:sz w:val="31"/>
          <w:szCs w:val="31"/>
          <w:highlight w:val="none"/>
          <w:shd w:val="clear" w:fill="FFFFFF"/>
          <w:lang w:val="en-US" w:eastAsia="zh-CN" w:bidi="ar-SA"/>
        </w:rPr>
      </w:pPr>
      <w:r>
        <w:rPr>
          <w:rFonts w:hint="eastAsia" w:ascii="黑体" w:hAnsi="黑体" w:eastAsia="黑体" w:cs="黑体"/>
          <w:i w:val="0"/>
          <w:iCs w:val="0"/>
          <w:caps w:val="0"/>
          <w:snapToGrid/>
          <w:color w:val="auto"/>
          <w:spacing w:val="0"/>
          <w:kern w:val="0"/>
          <w:sz w:val="31"/>
          <w:szCs w:val="31"/>
          <w:highlight w:val="none"/>
          <w:shd w:val="clear" w:fill="FFFFFF"/>
          <w:lang w:val="en-US" w:eastAsia="zh-CN" w:bidi="ar-SA"/>
        </w:rPr>
        <w:t>三、其他技术、服务等要求</w:t>
      </w:r>
    </w:p>
    <w:p w14:paraId="7B7AFCBD">
      <w:pPr>
        <w:keepNext w:val="0"/>
        <w:keepLines w:val="0"/>
        <w:pageBreakBefore w:val="0"/>
        <w:kinsoku/>
        <w:wordWrap/>
        <w:overflowPunct/>
        <w:topLinePunct w:val="0"/>
        <w:autoSpaceDE/>
        <w:autoSpaceDN/>
        <w:bidi w:val="0"/>
        <w:adjustRightInd/>
        <w:snapToGrid/>
        <w:spacing w:line="590" w:lineRule="exact"/>
        <w:ind w:left="0" w:leftChars="0" w:firstLine="620" w:firstLineChars="200"/>
        <w:textAlignment w:val="auto"/>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en-US" w:eastAsia="zh-CN" w:bidi="ar-SA"/>
        </w:rPr>
      </w:pP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en-US" w:eastAsia="zh-CN" w:bidi="ar-SA"/>
        </w:rPr>
        <w:t>1.人员要求</w:t>
      </w:r>
    </w:p>
    <w:p w14:paraId="775A9555">
      <w:pPr>
        <w:keepNext w:val="0"/>
        <w:keepLines w:val="0"/>
        <w:pageBreakBefore w:val="0"/>
        <w:kinsoku/>
        <w:wordWrap/>
        <w:overflowPunct/>
        <w:topLinePunct w:val="0"/>
        <w:autoSpaceDE/>
        <w:autoSpaceDN/>
        <w:bidi w:val="0"/>
        <w:adjustRightInd/>
        <w:snapToGrid/>
        <w:spacing w:line="590" w:lineRule="exact"/>
        <w:ind w:left="0" w:leftChars="0" w:firstLine="620" w:firstLineChars="200"/>
        <w:textAlignment w:val="auto"/>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en-US" w:eastAsia="zh-CN" w:bidi="ar-SA"/>
        </w:rPr>
      </w:pP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en-US" w:eastAsia="zh-CN" w:bidi="ar-SA"/>
        </w:rPr>
        <w:t>项目投入审计人员须全程参与，熟悉不同行业特点和审计风险，经验丰富的审计能力更好地理解医院的需求。投标文件中提供的所有审计服务人员在成交后均应到达采购人指定地点参与审计服务，期间中标人不允许更换人员，若有特殊情况须报备采购人须经采购人同意后才能更换；若中标人擅自更换人员，采购人有权处罚或终止合同并追究其相关责任。在服务过程中发现成交单位人员配备不合适时，委托单位有权要求更换相关人员，直到采购人满意为止。</w:t>
      </w:r>
    </w:p>
    <w:p w14:paraId="230279B9">
      <w:pPr>
        <w:pStyle w:val="9"/>
        <w:keepNext w:val="0"/>
        <w:keepLines w:val="0"/>
        <w:pageBreakBefore w:val="0"/>
        <w:kinsoku/>
        <w:wordWrap/>
        <w:overflowPunct/>
        <w:topLinePunct w:val="0"/>
        <w:autoSpaceDE/>
        <w:autoSpaceDN/>
        <w:bidi w:val="0"/>
        <w:adjustRightInd/>
        <w:snapToGrid/>
        <w:spacing w:line="590" w:lineRule="exact"/>
        <w:ind w:left="0" w:leftChars="0" w:firstLine="620" w:firstLineChars="200"/>
        <w:textAlignment w:val="auto"/>
        <w:rPr>
          <w:rFonts w:hint="default" w:ascii="Times New Roman" w:hAnsi="Times New Roman" w:eastAsia="方正仿宋_GBK" w:cs="Times New Roman"/>
          <w:i w:val="0"/>
          <w:iCs w:val="0"/>
          <w:caps w:val="0"/>
          <w:snapToGrid/>
          <w:color w:val="auto"/>
          <w:spacing w:val="0"/>
          <w:kern w:val="0"/>
          <w:sz w:val="31"/>
          <w:szCs w:val="31"/>
          <w:highlight w:val="none"/>
          <w:shd w:val="clear" w:fill="FFFFFF"/>
          <w:lang w:val="en-US" w:eastAsia="zh-CN" w:bidi="ar-SA"/>
        </w:rPr>
      </w:pP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en-US" w:eastAsia="zh-CN" w:bidi="ar-SA"/>
        </w:rPr>
        <w:t>2.中选人应根据《中华人民共和国审计法》《中华人民共和国审计法实施条例》《中华人民共和国国家审计准则》等要求，开展审计工作，严守审计纪律，保守审计秘密。</w:t>
      </w:r>
    </w:p>
    <w:p w14:paraId="20FCBF5D">
      <w:pP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0C4D6D1E">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第三章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3CFE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19EC848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3DFAA2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309E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49A6089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41EED38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059090D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8C03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C31F8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DB6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532D610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596C257">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caps w:val="0"/>
                <w:color w:val="auto"/>
                <w:sz w:val="28"/>
                <w:szCs w:val="28"/>
                <w:highlight w:val="none"/>
                <w:lang w:eastAsia="zh-CN"/>
              </w:rPr>
            </w:pPr>
            <w:r>
              <w:rPr>
                <w:rFonts w:hint="eastAsia" w:ascii="Times New Roman" w:hAnsi="Times New Roman" w:eastAsia="方正仿宋_GBK" w:cs="Times New Roman"/>
                <w:caps w:val="0"/>
                <w:color w:val="auto"/>
                <w:sz w:val="28"/>
                <w:szCs w:val="28"/>
                <w:highlight w:val="none"/>
                <w:lang w:eastAsia="zh-CN"/>
              </w:rPr>
              <w:t>资质证书</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21ACD8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0C02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5314E16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5F7F70D">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caps w:val="0"/>
                <w:color w:val="auto"/>
                <w:sz w:val="28"/>
                <w:szCs w:val="28"/>
                <w:highlight w:val="none"/>
                <w:lang w:eastAsia="zh-CN"/>
              </w:rPr>
            </w:pPr>
            <w:r>
              <w:rPr>
                <w:rFonts w:hint="eastAsia" w:ascii="Times New Roman" w:hAnsi="Times New Roman" w:eastAsia="方正仿宋_GBK" w:cs="Times New Roman"/>
                <w:caps w:val="0"/>
                <w:color w:val="auto"/>
                <w:sz w:val="28"/>
                <w:szCs w:val="28"/>
                <w:highlight w:val="none"/>
                <w:lang w:eastAsia="zh-CN"/>
              </w:rPr>
              <w:t>人员要求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D23C95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435A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EE7D042">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9D2741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29849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157A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20930EF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8C09F2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6F2F6A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1003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7AF6652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0CCADB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7EA52C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36F9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4034061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E99115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BDA9BB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三</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0356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39B68CF7">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E1DF70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44FD7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511D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129716D0">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A2E264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C38989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47A8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3D22975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57AEA49">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caps w:val="0"/>
                <w:color w:val="auto"/>
                <w:sz w:val="28"/>
                <w:szCs w:val="28"/>
                <w:highlight w:val="none"/>
                <w:lang w:val="en-US" w:eastAsia="zh-CN"/>
              </w:rPr>
            </w:pPr>
            <w:r>
              <w:rPr>
                <w:rFonts w:hint="eastAsia" w:ascii="Times New Roman" w:hAnsi="Times New Roman" w:eastAsia="方正仿宋_GBK" w:cs="Times New Roman"/>
                <w:caps w:val="0"/>
                <w:color w:val="auto"/>
                <w:sz w:val="28"/>
                <w:szCs w:val="28"/>
                <w:highlight w:val="none"/>
                <w:lang w:val="en-US"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A195B2E">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caps w:val="0"/>
                <w:color w:val="auto"/>
                <w:sz w:val="28"/>
                <w:szCs w:val="28"/>
                <w:highlight w:val="none"/>
                <w:lang w:eastAsia="zh-CN"/>
              </w:rPr>
            </w:pPr>
            <w:r>
              <w:rPr>
                <w:rFonts w:hint="eastAsia" w:ascii="Times New Roman" w:hAnsi="Times New Roman" w:eastAsia="方正仿宋_GBK" w:cs="Times New Roman"/>
                <w:caps w:val="0"/>
                <w:color w:val="auto"/>
                <w:sz w:val="28"/>
                <w:szCs w:val="28"/>
                <w:highlight w:val="none"/>
                <w:lang w:eastAsia="zh-CN"/>
              </w:rPr>
              <w:t>不得超过预算价</w:t>
            </w:r>
          </w:p>
        </w:tc>
      </w:tr>
      <w:tr w14:paraId="2B94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2D098082">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A23A78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F3AA36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269D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73C7BB5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C798DB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247A48D1">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4D1B077E">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6EF53C45">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19FAE23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7D5CAD12">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41F6D53">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73A82DE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7B327CF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00B21B5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4B90C59F">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98307D9">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4F117E1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656E7D2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73FC30C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43883E3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8C0F70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56AE19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0D4BF6E6">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3F96760F">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6CFB806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03963E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5BC6FF1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789C78A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7EB3682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4B8B5F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DAE726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038CF01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890EC0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58055965">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67E5539A">
      <w:pPr>
        <w:pStyle w:val="9"/>
        <w:shd w:val="clear"/>
        <w:rPr>
          <w:rFonts w:hint="default" w:ascii="Times New Roman" w:hAnsi="Times New Roman" w:cs="Times New Roman"/>
          <w:color w:val="auto"/>
          <w:highlight w:val="none"/>
        </w:rPr>
      </w:pPr>
    </w:p>
    <w:p w14:paraId="15B23B2C">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28316_WPSOffice_Level3"/>
      <w:bookmarkStart w:id="1" w:name="_Toc2494_WPSOffice_Level3"/>
      <w:bookmarkStart w:id="2" w:name="_Toc10849"/>
      <w:bookmarkStart w:id="3" w:name="_Toc28795_WPSOffice_Level3"/>
      <w:bookmarkStart w:id="4" w:name="_Toc25522_WPSOffice_Level3"/>
      <w:bookmarkStart w:id="5" w:name="_Toc5485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投标报价采用低价优先法计算打分。评审小组对各投标人</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4D98078E">
      <w:pPr>
        <w:pStyle w:val="9"/>
        <w:shd w:val="clear"/>
        <w:rPr>
          <w:rFonts w:hint="default" w:ascii="Times New Roman" w:hAnsi="Times New Roman" w:cs="Times New Roman"/>
          <w:color w:val="auto"/>
          <w:highlight w:val="none"/>
          <w:lang w:eastAsia="zh-CN"/>
        </w:rPr>
      </w:pPr>
    </w:p>
    <w:p w14:paraId="7F63B17B">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6092390B">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服务方案</w:t>
      </w:r>
      <w:r>
        <w:rPr>
          <w:rFonts w:hint="default" w:ascii="Times New Roman" w:hAnsi="Times New Roman" w:eastAsia="方正仿宋_GBK" w:cs="Times New Roman"/>
          <w:b/>
          <w:bCs w:val="0"/>
          <w:color w:val="auto"/>
          <w:sz w:val="32"/>
          <w:szCs w:val="32"/>
          <w:highlight w:val="none"/>
          <w:lang w:val="en-US" w:eastAsia="zh-CN"/>
        </w:rPr>
        <w:t xml:space="preserve">（满分40分） </w:t>
      </w:r>
    </w:p>
    <w:p w14:paraId="5BAFE33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根据</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w:t>
      </w:r>
      <w:r>
        <w:rPr>
          <w:rFonts w:hint="eastAsia" w:ascii="Times New Roman" w:hAnsi="Times New Roman" w:eastAsia="方正仿宋_GBK" w:cs="Times New Roman"/>
          <w:bCs/>
          <w:color w:val="auto"/>
          <w:sz w:val="32"/>
          <w:szCs w:val="32"/>
          <w:highlight w:val="none"/>
          <w:lang w:val="en-US" w:eastAsia="zh-CN"/>
        </w:rPr>
        <w:t>服务方案</w:t>
      </w:r>
      <w:r>
        <w:rPr>
          <w:rFonts w:hint="default" w:ascii="Times New Roman" w:hAnsi="Times New Roman" w:eastAsia="方正仿宋_GBK" w:cs="Times New Roman"/>
          <w:bCs/>
          <w:color w:val="auto"/>
          <w:sz w:val="32"/>
          <w:szCs w:val="32"/>
          <w:highlight w:val="none"/>
          <w:lang w:val="en-US" w:eastAsia="zh-CN"/>
        </w:rPr>
        <w:t>进行评分。</w:t>
      </w:r>
    </w:p>
    <w:p w14:paraId="7063DC7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中提供的服务方案完善、合理可行、优于项目需求，充分考虑了</w:t>
      </w:r>
      <w:r>
        <w:rPr>
          <w:rFonts w:hint="eastAsia" w:ascii="Times New Roman" w:hAnsi="Times New Roman" w:eastAsia="方正仿宋_GBK" w:cs="Times New Roman"/>
          <w:bCs/>
          <w:color w:val="auto"/>
          <w:sz w:val="32"/>
          <w:szCs w:val="32"/>
          <w:highlight w:val="none"/>
          <w:lang w:val="en-US" w:eastAsia="zh-CN"/>
        </w:rPr>
        <w:t>审计</w:t>
      </w:r>
      <w:r>
        <w:rPr>
          <w:rFonts w:hint="default" w:ascii="Times New Roman" w:hAnsi="Times New Roman" w:eastAsia="方正仿宋_GBK" w:cs="Times New Roman"/>
          <w:bCs/>
          <w:color w:val="auto"/>
          <w:sz w:val="32"/>
          <w:szCs w:val="32"/>
          <w:highlight w:val="none"/>
          <w:lang w:val="en-US" w:eastAsia="zh-CN"/>
        </w:rPr>
        <w:t>服务的具体需求，科学合理且针对性强的得30-40分；</w:t>
      </w:r>
    </w:p>
    <w:p w14:paraId="7E73597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中提供的服务方案基本完整，能满足项目需求，对</w:t>
      </w:r>
      <w:r>
        <w:rPr>
          <w:rFonts w:hint="eastAsia" w:ascii="Times New Roman" w:hAnsi="Times New Roman" w:eastAsia="方正仿宋_GBK" w:cs="Times New Roman"/>
          <w:bCs/>
          <w:color w:val="auto"/>
          <w:sz w:val="32"/>
          <w:szCs w:val="32"/>
          <w:highlight w:val="none"/>
          <w:lang w:val="en-US" w:eastAsia="zh-CN"/>
        </w:rPr>
        <w:t>审计服务</w:t>
      </w:r>
      <w:r>
        <w:rPr>
          <w:rFonts w:hint="default" w:ascii="Times New Roman" w:hAnsi="Times New Roman" w:eastAsia="方正仿宋_GBK" w:cs="Times New Roman"/>
          <w:bCs/>
          <w:color w:val="auto"/>
          <w:sz w:val="32"/>
          <w:szCs w:val="32"/>
          <w:highlight w:val="none"/>
          <w:lang w:val="en-US" w:eastAsia="zh-CN"/>
        </w:rPr>
        <w:t>的具体需求较清晰明确，服务组织措施得当的得20-29分；</w:t>
      </w:r>
    </w:p>
    <w:p w14:paraId="1CCDB41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中提供的服务方案有部分缺漏，基本满足项目需求，对</w:t>
      </w:r>
      <w:r>
        <w:rPr>
          <w:rFonts w:hint="eastAsia" w:ascii="Times New Roman" w:hAnsi="Times New Roman" w:eastAsia="方正仿宋_GBK" w:cs="Times New Roman"/>
          <w:bCs/>
          <w:color w:val="auto"/>
          <w:sz w:val="32"/>
          <w:szCs w:val="32"/>
          <w:highlight w:val="none"/>
          <w:lang w:val="en-US" w:eastAsia="zh-CN"/>
        </w:rPr>
        <w:t>审计服务</w:t>
      </w:r>
      <w:r>
        <w:rPr>
          <w:rFonts w:hint="default" w:ascii="Times New Roman" w:hAnsi="Times New Roman" w:eastAsia="方正仿宋_GBK" w:cs="Times New Roman"/>
          <w:bCs/>
          <w:color w:val="auto"/>
          <w:sz w:val="32"/>
          <w:szCs w:val="32"/>
          <w:highlight w:val="none"/>
          <w:lang w:val="en-US" w:eastAsia="zh-CN"/>
        </w:rPr>
        <w:t>的具体需求不够明确或服务组织措施针对性差得10-19分；</w:t>
      </w:r>
    </w:p>
    <w:p w14:paraId="4CF5126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4.未提供或</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中提供的服务方案不能满足项目需求，对</w:t>
      </w:r>
      <w:r>
        <w:rPr>
          <w:rFonts w:hint="eastAsia" w:ascii="Times New Roman" w:hAnsi="Times New Roman" w:eastAsia="方正仿宋_GBK" w:cs="Times New Roman"/>
          <w:bCs/>
          <w:color w:val="auto"/>
          <w:sz w:val="32"/>
          <w:szCs w:val="32"/>
          <w:highlight w:val="none"/>
          <w:lang w:val="en-US" w:eastAsia="zh-CN"/>
        </w:rPr>
        <w:t>审计服务</w:t>
      </w:r>
      <w:r>
        <w:rPr>
          <w:rFonts w:hint="default" w:ascii="Times New Roman" w:hAnsi="Times New Roman" w:eastAsia="方正仿宋_GBK" w:cs="Times New Roman"/>
          <w:bCs/>
          <w:color w:val="auto"/>
          <w:sz w:val="32"/>
          <w:szCs w:val="32"/>
          <w:highlight w:val="none"/>
          <w:lang w:val="en-US" w:eastAsia="zh-CN"/>
        </w:rPr>
        <w:t xml:space="preserve">的具体需求不明确或服务组织措施没有针对性的得1-9分。 </w:t>
      </w:r>
    </w:p>
    <w:p w14:paraId="0FE9CD23">
      <w:pPr>
        <w:pStyle w:val="9"/>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134A8483">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二、</w:t>
      </w:r>
      <w:r>
        <w:rPr>
          <w:rFonts w:hint="default" w:ascii="Times New Roman" w:hAnsi="Times New Roman" w:eastAsia="方正仿宋_GBK" w:cs="Times New Roman"/>
          <w:b/>
          <w:bCs w:val="0"/>
          <w:color w:val="auto"/>
          <w:sz w:val="32"/>
          <w:szCs w:val="32"/>
          <w:highlight w:val="none"/>
          <w:lang w:val="en-US" w:eastAsia="zh-CN"/>
        </w:rPr>
        <w:t>服务保障措施评分（满分20分）</w:t>
      </w:r>
    </w:p>
    <w:p w14:paraId="204EDCD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1．针对本项目提出的服务保障措施完整、全面、具体、详细，针对性强，可行性强的得11-20分；</w:t>
      </w:r>
    </w:p>
    <w:p w14:paraId="46DE7C70">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2．针对本项目提出的服务保障措施基本完整，具有较强的针对性和可行性的得6-10分；</w:t>
      </w:r>
    </w:p>
    <w:p w14:paraId="66D5C86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3．未提供或针对本项目提出的服务保障措施基本完整，具有简单的针对性和可行性但实施力度较弱的得1-5分。</w:t>
      </w:r>
    </w:p>
    <w:p w14:paraId="43D19061">
      <w:pPr>
        <w:rPr>
          <w:rFonts w:hint="default" w:ascii="Times New Roman" w:hAnsi="Times New Roman" w:eastAsia="方正仿宋_GBK" w:cs="Times New Roman"/>
          <w:bCs/>
          <w:color w:val="auto"/>
          <w:sz w:val="32"/>
          <w:szCs w:val="32"/>
          <w:highlight w:val="none"/>
          <w:lang w:val="en-US" w:eastAsia="zh-CN"/>
        </w:rPr>
      </w:pPr>
    </w:p>
    <w:p w14:paraId="3AAB270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eastAsia"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三、人员安排（满分20分）</w:t>
      </w:r>
    </w:p>
    <w:p w14:paraId="0C156C7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1．人员安排（包括人员配备、结构、学历、专业技能搭配）完善具体、合理可行，针对性强，得（11-20分）；</w:t>
      </w:r>
    </w:p>
    <w:p w14:paraId="5319BA3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2．人员安排（包括人员配备、结构、学历、专业技能搭配）合理可行，有一定的针对性，得（6-10分）</w:t>
      </w:r>
    </w:p>
    <w:p w14:paraId="3A80B36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3.人员安排（包括人员配备、结构、学历、专业技能搭配）针对性较差，得（1-5分）。</w:t>
      </w:r>
    </w:p>
    <w:p w14:paraId="00234F87">
      <w:pP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14:paraId="2B6C6EDB">
      <w:pP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第四章 响应文件格式</w:t>
      </w:r>
    </w:p>
    <w:p w14:paraId="159876FA">
      <w:pPr>
        <w:rPr>
          <w:rFonts w:hint="default" w:ascii="Times New Roman" w:hAnsi="Times New Roman" w:eastAsia="方正小标宋_GBK" w:cs="Times New Roman"/>
          <w:b w:val="0"/>
          <w:bCs w:val="0"/>
          <w:color w:val="auto"/>
          <w:sz w:val="44"/>
          <w:szCs w:val="44"/>
          <w:highlight w:val="none"/>
          <w:lang w:val="en-US" w:eastAsia="zh-CN"/>
        </w:rPr>
      </w:pPr>
    </w:p>
    <w:p w14:paraId="68538073">
      <w:pPr>
        <w:shd w:val="clear" w:color="auto" w:fill="auto"/>
        <w:spacing w:line="600" w:lineRule="exact"/>
        <w:jc w:val="center"/>
        <w:outlineLvl w:val="0"/>
        <w:rPr>
          <w:rFonts w:hint="eastAsia" w:ascii="仿宋" w:hAnsi="仿宋" w:eastAsia="仿宋" w:cs="仿宋"/>
          <w:b/>
          <w:caps w:val="0"/>
          <w:color w:val="auto"/>
          <w:sz w:val="44"/>
          <w:szCs w:val="44"/>
          <w:highlight w:val="none"/>
        </w:rPr>
      </w:pPr>
      <w:r>
        <w:rPr>
          <w:rFonts w:hint="eastAsia" w:ascii="仿宋" w:hAnsi="仿宋" w:eastAsia="仿宋" w:cs="仿宋"/>
          <w:b/>
          <w:caps w:val="0"/>
          <w:color w:val="auto"/>
          <w:sz w:val="44"/>
          <w:szCs w:val="44"/>
          <w:highlight w:val="none"/>
          <w:u w:val="single"/>
        </w:rPr>
        <w:t>（项目名称）</w:t>
      </w:r>
    </w:p>
    <w:p w14:paraId="3FC34F19">
      <w:pPr>
        <w:shd w:val="clear" w:color="auto" w:fill="auto"/>
        <w:spacing w:line="600" w:lineRule="exact"/>
        <w:rPr>
          <w:rFonts w:hint="eastAsia" w:ascii="仿宋" w:hAnsi="仿宋" w:eastAsia="仿宋" w:cs="仿宋"/>
          <w:caps w:val="0"/>
          <w:color w:val="auto"/>
          <w:sz w:val="32"/>
          <w:szCs w:val="32"/>
          <w:highlight w:val="none"/>
          <w:u w:val="single"/>
        </w:rPr>
      </w:pPr>
    </w:p>
    <w:p w14:paraId="590992A0">
      <w:pPr>
        <w:shd w:val="clear" w:color="auto" w:fill="auto"/>
        <w:spacing w:line="600" w:lineRule="exact"/>
        <w:rPr>
          <w:rFonts w:hint="eastAsia" w:ascii="仿宋" w:hAnsi="仿宋" w:eastAsia="仿宋" w:cs="仿宋"/>
          <w:caps w:val="0"/>
          <w:color w:val="auto"/>
          <w:sz w:val="32"/>
          <w:szCs w:val="32"/>
          <w:highlight w:val="none"/>
          <w:u w:val="single"/>
        </w:rPr>
      </w:pPr>
    </w:p>
    <w:p w14:paraId="16C82BBF">
      <w:pPr>
        <w:shd w:val="clear" w:color="auto" w:fill="auto"/>
        <w:tabs>
          <w:tab w:val="left" w:pos="2280"/>
        </w:tabs>
        <w:spacing w:line="600" w:lineRule="exact"/>
        <w:jc w:val="left"/>
        <w:rPr>
          <w:rFonts w:hint="eastAsia" w:ascii="仿宋" w:hAnsi="仿宋" w:eastAsia="仿宋" w:cs="仿宋"/>
          <w:caps w:val="0"/>
          <w:color w:val="auto"/>
          <w:sz w:val="32"/>
          <w:szCs w:val="32"/>
          <w:highlight w:val="none"/>
          <w:u w:val="single"/>
        </w:rPr>
      </w:pPr>
    </w:p>
    <w:p w14:paraId="14A447B9">
      <w:pPr>
        <w:pStyle w:val="4"/>
        <w:rPr>
          <w:rFonts w:hint="eastAsia" w:ascii="仿宋" w:hAnsi="仿宋" w:eastAsia="仿宋" w:cs="仿宋"/>
          <w:caps w:val="0"/>
          <w:color w:val="auto"/>
          <w:sz w:val="32"/>
          <w:szCs w:val="32"/>
          <w:highlight w:val="none"/>
          <w:u w:val="single"/>
        </w:rPr>
      </w:pPr>
    </w:p>
    <w:p w14:paraId="459E1C5F">
      <w:pPr>
        <w:rPr>
          <w:rFonts w:hint="eastAsia"/>
          <w:color w:val="auto"/>
          <w:highlight w:val="none"/>
        </w:rPr>
      </w:pPr>
    </w:p>
    <w:p w14:paraId="785E97B1">
      <w:pPr>
        <w:shd w:val="clear" w:color="auto" w:fill="auto"/>
        <w:tabs>
          <w:tab w:val="left" w:pos="1365"/>
        </w:tabs>
        <w:spacing w:line="600" w:lineRule="exact"/>
        <w:jc w:val="center"/>
        <w:outlineLvl w:val="0"/>
        <w:rPr>
          <w:rFonts w:hint="eastAsia" w:ascii="仿宋" w:hAnsi="仿宋" w:eastAsia="仿宋" w:cs="仿宋"/>
          <w:b/>
          <w:bCs/>
          <w:caps w:val="0"/>
          <w:color w:val="auto"/>
          <w:sz w:val="44"/>
          <w:highlight w:val="none"/>
        </w:rPr>
      </w:pPr>
      <w:bookmarkStart w:id="6" w:name="_Toc10072"/>
      <w:bookmarkStart w:id="7" w:name="_Toc471"/>
      <w:bookmarkStart w:id="8" w:name="_Toc26851_WPSOffice_Level1"/>
      <w:bookmarkStart w:id="9" w:name="_Toc472"/>
      <w:bookmarkStart w:id="10" w:name="_Toc9916"/>
      <w:bookmarkStart w:id="11" w:name="_Toc15113"/>
      <w:bookmarkStart w:id="12" w:name="_Toc26092"/>
      <w:bookmarkStart w:id="13" w:name="_Toc11043_WPSOffice_Level1"/>
      <w:bookmarkStart w:id="14" w:name="_Toc14249"/>
      <w:r>
        <w:rPr>
          <w:rFonts w:hint="eastAsia" w:ascii="仿宋" w:hAnsi="仿宋" w:eastAsia="仿宋" w:cs="仿宋"/>
          <w:b/>
          <w:bCs/>
          <w:caps w:val="0"/>
          <w:color w:val="auto"/>
          <w:sz w:val="44"/>
          <w:highlight w:val="none"/>
        </w:rPr>
        <w:t>响  应  文  件</w:t>
      </w:r>
      <w:bookmarkEnd w:id="6"/>
      <w:bookmarkEnd w:id="7"/>
      <w:bookmarkEnd w:id="8"/>
      <w:bookmarkEnd w:id="9"/>
      <w:bookmarkEnd w:id="10"/>
      <w:bookmarkEnd w:id="11"/>
      <w:bookmarkEnd w:id="12"/>
      <w:bookmarkEnd w:id="13"/>
      <w:bookmarkEnd w:id="14"/>
    </w:p>
    <w:p w14:paraId="040B46B3">
      <w:pPr>
        <w:shd w:val="clear" w:color="auto" w:fill="auto"/>
        <w:tabs>
          <w:tab w:val="left" w:pos="1365"/>
        </w:tabs>
        <w:spacing w:line="600" w:lineRule="exact"/>
        <w:rPr>
          <w:rFonts w:hint="eastAsia" w:ascii="仿宋" w:hAnsi="仿宋" w:eastAsia="仿宋" w:cs="仿宋"/>
          <w:caps w:val="0"/>
          <w:color w:val="auto"/>
          <w:sz w:val="24"/>
          <w:highlight w:val="none"/>
        </w:rPr>
      </w:pPr>
    </w:p>
    <w:p w14:paraId="023E178B">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lang w:val="en-US" w:eastAsia="zh-CN"/>
        </w:rPr>
      </w:pPr>
      <w:bookmarkStart w:id="15" w:name="_Toc19573"/>
    </w:p>
    <w:p w14:paraId="63F615B6">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r>
        <w:rPr>
          <w:rFonts w:hint="eastAsia" w:ascii="仿宋" w:hAnsi="仿宋" w:eastAsia="仿宋" w:cs="仿宋"/>
          <w:b/>
          <w:bCs/>
          <w:caps w:val="0"/>
          <w:color w:val="auto"/>
          <w:sz w:val="28"/>
          <w:highlight w:val="none"/>
          <w:lang w:val="en-US" w:eastAsia="zh-CN"/>
        </w:rPr>
        <w:t>投标人</w:t>
      </w:r>
      <w:r>
        <w:rPr>
          <w:rFonts w:hint="eastAsia" w:ascii="仿宋" w:hAnsi="仿宋" w:eastAsia="仿宋" w:cs="仿宋"/>
          <w:b/>
          <w:bCs/>
          <w:caps w:val="0"/>
          <w:color w:val="auto"/>
          <w:sz w:val="28"/>
          <w:highlight w:val="none"/>
        </w:rPr>
        <w:t>：</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（盖单位公章）</w:t>
      </w:r>
      <w:bookmarkEnd w:id="15"/>
    </w:p>
    <w:p w14:paraId="4660F7FF">
      <w:pPr>
        <w:shd w:val="clear" w:color="auto" w:fill="auto"/>
        <w:tabs>
          <w:tab w:val="left" w:pos="1365"/>
        </w:tabs>
        <w:spacing w:line="600" w:lineRule="exact"/>
        <w:rPr>
          <w:rFonts w:hint="eastAsia" w:ascii="仿宋" w:hAnsi="仿宋" w:eastAsia="仿宋" w:cs="仿宋"/>
          <w:b/>
          <w:bCs/>
          <w:caps w:val="0"/>
          <w:color w:val="auto"/>
          <w:sz w:val="28"/>
          <w:highlight w:val="none"/>
        </w:rPr>
      </w:pPr>
    </w:p>
    <w:p w14:paraId="34DC46BB">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bookmarkStart w:id="16" w:name="_Toc3408"/>
      <w:r>
        <w:rPr>
          <w:rFonts w:hint="eastAsia" w:ascii="仿宋" w:hAnsi="仿宋" w:eastAsia="仿宋" w:cs="仿宋"/>
          <w:b/>
          <w:bCs/>
          <w:caps w:val="0"/>
          <w:color w:val="auto"/>
          <w:sz w:val="28"/>
          <w:highlight w:val="none"/>
          <w:lang w:eastAsia="zh-CN"/>
        </w:rPr>
        <w:t>法定代表人</w:t>
      </w:r>
      <w:r>
        <w:rPr>
          <w:rFonts w:hint="eastAsia" w:ascii="仿宋" w:hAnsi="仿宋" w:eastAsia="仿宋" w:cs="仿宋"/>
          <w:b/>
          <w:bCs/>
          <w:caps w:val="0"/>
          <w:color w:val="auto"/>
          <w:sz w:val="28"/>
          <w:highlight w:val="none"/>
        </w:rPr>
        <w:t>或其委托代理人：</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（签字或盖章）</w:t>
      </w:r>
      <w:bookmarkEnd w:id="16"/>
    </w:p>
    <w:p w14:paraId="0FAC7EA4">
      <w:pPr>
        <w:shd w:val="clear" w:color="auto" w:fill="auto"/>
        <w:tabs>
          <w:tab w:val="left" w:pos="1365"/>
        </w:tabs>
        <w:spacing w:line="600" w:lineRule="exact"/>
        <w:rPr>
          <w:rFonts w:hint="eastAsia" w:ascii="仿宋" w:hAnsi="仿宋" w:eastAsia="仿宋" w:cs="仿宋"/>
          <w:b/>
          <w:bCs/>
          <w:caps w:val="0"/>
          <w:color w:val="auto"/>
          <w:sz w:val="28"/>
          <w:highlight w:val="none"/>
        </w:rPr>
      </w:pPr>
    </w:p>
    <w:p w14:paraId="5A3C545C">
      <w:pPr>
        <w:rPr>
          <w:rFonts w:hint="default" w:ascii="Times New Roman" w:hAnsi="Times New Roman" w:eastAsia="方正仿宋_GBK" w:cs="Times New Roman"/>
          <w:color w:val="auto"/>
          <w:kern w:val="21"/>
          <w:sz w:val="32"/>
          <w:szCs w:val="32"/>
          <w:highlight w:val="none"/>
        </w:rPr>
      </w:pPr>
    </w:p>
    <w:p w14:paraId="67FC486D">
      <w:pPr>
        <w:pStyle w:val="2"/>
        <w:jc w:val="both"/>
        <w:rPr>
          <w:rFonts w:hint="default" w:ascii="Times New Roman" w:hAnsi="Times New Roman" w:eastAsia="方正楷体_GBK" w:cs="Times New Roman"/>
          <w:snapToGrid/>
          <w:color w:val="auto"/>
          <w:kern w:val="0"/>
          <w:sz w:val="32"/>
          <w:szCs w:val="32"/>
          <w:highlight w:val="none"/>
          <w:lang w:val="en-US" w:eastAsia="zh-CN" w:bidi="ar-SA"/>
        </w:rPr>
      </w:pPr>
    </w:p>
    <w:p w14:paraId="24FF2197">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7134BE1A">
      <w:pPr>
        <w:pStyle w:val="2"/>
        <w:jc w:val="center"/>
        <w:rPr>
          <w:rFonts w:hint="default" w:ascii="Times New Roman" w:hAnsi="Times New Roman" w:cs="Times New Roman"/>
          <w:color w:val="auto"/>
          <w:highlight w:val="none"/>
          <w:lang w:eastAsia="zh-CN"/>
        </w:rPr>
      </w:pPr>
      <w:r>
        <w:rPr>
          <w:rFonts w:hint="default" w:ascii="Times New Roman" w:hAnsi="Times New Roman" w:eastAsia="方正楷体_GBK" w:cs="Times New Roman"/>
          <w:snapToGrid/>
          <w:color w:val="auto"/>
          <w:kern w:val="0"/>
          <w:sz w:val="32"/>
          <w:szCs w:val="32"/>
          <w:highlight w:val="none"/>
          <w:lang w:val="en-US" w:eastAsia="zh-CN" w:bidi="ar-SA"/>
        </w:rPr>
        <w:t>（一）报价表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6790"/>
      </w:tblGrid>
      <w:tr w14:paraId="3519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0"/>
            <w:vAlign w:val="center"/>
          </w:tcPr>
          <w:p w14:paraId="57CB4F91">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790" w:type="dxa"/>
            <w:noWrap w:val="0"/>
            <w:vAlign w:val="center"/>
          </w:tcPr>
          <w:p w14:paraId="5503AD48">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5B0D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997" w:type="dxa"/>
            <w:noWrap w:val="0"/>
            <w:vAlign w:val="center"/>
          </w:tcPr>
          <w:p w14:paraId="09DB1480">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790" w:type="dxa"/>
            <w:noWrap w:val="0"/>
            <w:vAlign w:val="center"/>
          </w:tcPr>
          <w:p w14:paraId="4D49CFC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6895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997" w:type="dxa"/>
            <w:noWrap w:val="0"/>
            <w:vAlign w:val="center"/>
          </w:tcPr>
          <w:p w14:paraId="554C037E">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合同履行</w:t>
            </w:r>
          </w:p>
          <w:p w14:paraId="1FD554B5">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期限</w:t>
            </w:r>
          </w:p>
        </w:tc>
        <w:tc>
          <w:tcPr>
            <w:tcW w:w="6790" w:type="dxa"/>
            <w:noWrap w:val="0"/>
            <w:vAlign w:val="center"/>
          </w:tcPr>
          <w:p w14:paraId="7D59277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color w:val="auto"/>
                <w:sz w:val="32"/>
                <w:szCs w:val="32"/>
                <w:highlight w:val="none"/>
                <w:lang w:val="en-US" w:eastAsia="zh-CN"/>
              </w:rPr>
            </w:pPr>
          </w:p>
        </w:tc>
      </w:tr>
    </w:tbl>
    <w:p w14:paraId="79EA30C8">
      <w:pPr>
        <w:numPr>
          <w:ilvl w:val="0"/>
          <w:numId w:val="0"/>
        </w:numPr>
        <w:jc w:val="left"/>
        <w:rPr>
          <w:rFonts w:hint="default" w:ascii="Times New Roman" w:hAnsi="Times New Roman" w:cs="Times New Roman"/>
          <w:b/>
          <w:bCs/>
          <w:color w:val="auto"/>
          <w:sz w:val="28"/>
          <w:szCs w:val="36"/>
          <w:highlight w:val="none"/>
        </w:rPr>
      </w:pPr>
    </w:p>
    <w:p w14:paraId="336B3E42">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A4727BB">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3D524D26">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5F1E8074">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2DCE6CAE">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7B0B470">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1F980178">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E340D46">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3A257AD8">
      <w:pPr>
        <w:pStyle w:val="2"/>
        <w:ind w:firstLine="4480" w:firstLineChars="1400"/>
        <w:jc w:val="both"/>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联系方式：</w:t>
      </w:r>
    </w:p>
    <w:p w14:paraId="25D7B9AF">
      <w:pPr>
        <w:ind w:firstLine="4480" w:firstLineChars="1400"/>
        <w:rPr>
          <w:rFonts w:hint="default"/>
          <w:highlight w:val="none"/>
          <w:lang w:eastAsia="zh-CN"/>
        </w:rPr>
      </w:pPr>
      <w:r>
        <w:rPr>
          <w:rFonts w:hint="default" w:ascii="Times New Roman" w:hAnsi="Times New Roman" w:eastAsia="仿宋" w:cs="Times New Roman"/>
          <w:color w:val="auto"/>
          <w:sz w:val="32"/>
          <w:szCs w:val="32"/>
          <w:highlight w:val="none"/>
        </w:rPr>
        <w:t>填表时间：    年  月  日</w:t>
      </w:r>
    </w:p>
    <w:p w14:paraId="30B31DCD">
      <w:pPr>
        <w:numPr>
          <w:ilvl w:val="0"/>
          <w:numId w:val="0"/>
        </w:numPr>
        <w:jc w:val="center"/>
        <w:rPr>
          <w:rFonts w:hint="default" w:ascii="Times New Roman" w:hAnsi="Times New Roman" w:eastAsia="方正楷体_GBK" w:cs="Times New Roman"/>
          <w:snapToGrid/>
          <w:color w:val="auto"/>
          <w:kern w:val="0"/>
          <w:sz w:val="32"/>
          <w:szCs w:val="32"/>
          <w:highlight w:val="none"/>
          <w:lang w:val="en-US" w:eastAsia="zh-CN" w:bidi="ar-SA"/>
        </w:rPr>
      </w:pPr>
      <w:bookmarkStart w:id="17" w:name="_Toc12416"/>
      <w:r>
        <w:rPr>
          <w:rFonts w:hint="eastAsia" w:ascii="Times New Roman" w:hAnsi="Times New Roman" w:eastAsia="方正楷体_GBK" w:cs="Times New Roman"/>
          <w:snapToGrid/>
          <w:color w:val="auto"/>
          <w:kern w:val="0"/>
          <w:sz w:val="32"/>
          <w:szCs w:val="32"/>
          <w:highlight w:val="none"/>
          <w:lang w:val="en-US" w:eastAsia="zh-CN" w:bidi="ar-SA"/>
        </w:rPr>
        <w:t>（二）</w:t>
      </w: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7"/>
    </w:p>
    <w:p w14:paraId="740243CB">
      <w:pPr>
        <w:pageBreakBefore w:val="0"/>
        <w:numPr>
          <w:ilvl w:val="0"/>
          <w:numId w:val="0"/>
        </w:numPr>
        <w:shd w:val="clear" w:color="auto" w:fill="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0BD71F83">
      <w:pPr>
        <w:pageBreakBefore w:val="0"/>
        <w:shd w:val="clear" w:color="auto" w:fill="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3CCA978F">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23517BBF">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43B28187">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1B50E042">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5C9CE527">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988A8DB">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7EEF3516">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6E7C3878">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5DD46798">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36F44E08">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20DF5029">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5B85BB67">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35522FE2">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03AE8664">
      <w:pPr>
        <w:rPr>
          <w:rFonts w:hint="default" w:ascii="Times New Roman" w:hAnsi="Times New Roman" w:eastAsia="仿宋" w:cs="Times New Roman"/>
          <w:b/>
          <w:color w:val="auto"/>
          <w:sz w:val="32"/>
          <w:szCs w:val="32"/>
          <w:highlight w:val="none"/>
        </w:rPr>
      </w:pPr>
      <w:bookmarkStart w:id="18" w:name="_Toc7312"/>
      <w:bookmarkStart w:id="19" w:name="_Toc14552"/>
      <w:bookmarkStart w:id="20" w:name="_Toc1891"/>
      <w:r>
        <w:rPr>
          <w:rFonts w:hint="default" w:ascii="Times New Roman" w:hAnsi="Times New Roman" w:eastAsia="仿宋" w:cs="Times New Roman"/>
          <w:b/>
          <w:color w:val="auto"/>
          <w:sz w:val="32"/>
          <w:szCs w:val="32"/>
          <w:highlight w:val="none"/>
        </w:rPr>
        <w:br w:type="page"/>
      </w:r>
    </w:p>
    <w:p w14:paraId="3A9C8D3C">
      <w:pPr>
        <w:numPr>
          <w:ilvl w:val="0"/>
          <w:numId w:val="0"/>
        </w:numP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（三）</w:t>
      </w: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18"/>
      <w:bookmarkEnd w:id="19"/>
      <w:bookmarkEnd w:id="20"/>
    </w:p>
    <w:p w14:paraId="76B3597F">
      <w:pPr>
        <w:pageBreakBefore w:val="0"/>
        <w:shd w:val="clear" w:color="auto" w:fill="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19A3B029">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响应</w:t>
      </w:r>
      <w:r>
        <w:rPr>
          <w:rFonts w:hint="default" w:ascii="Times New Roman" w:hAnsi="Times New Roman" w:eastAsia="仿宋" w:cs="Times New Roman"/>
          <w:color w:val="auto"/>
          <w:sz w:val="32"/>
          <w:szCs w:val="32"/>
          <w:highlight w:val="none"/>
          <w:lang w:eastAsia="zh-CN"/>
        </w:rPr>
        <w:t>文件</w:t>
      </w:r>
      <w:r>
        <w:rPr>
          <w:rFonts w:hint="default" w:ascii="Times New Roman" w:hAnsi="Times New Roman" w:eastAsia="仿宋" w:cs="Times New Roman"/>
          <w:color w:val="auto"/>
          <w:sz w:val="32"/>
          <w:szCs w:val="32"/>
          <w:highlight w:val="none"/>
        </w:rPr>
        <w:t>，其法律后果由我方承担。</w:t>
      </w:r>
    </w:p>
    <w:p w14:paraId="5A58F1A5">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6A18E0F6">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02F0C9E4">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75A388E4">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638A4A23">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35D177C7">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54FFD1BF">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58BFABE7">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9CBAA13">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716E1017">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18C5C98">
      <w:pPr>
        <w:pageBreakBefore w:val="0"/>
        <w:shd w:val="clear" w:color="auto" w:fill="auto"/>
        <w:kinsoku/>
        <w:topLinePunct w:val="0"/>
        <w:bidi w:val="0"/>
        <w:spacing w:line="580" w:lineRule="exact"/>
        <w:ind w:firstLine="4480" w:firstLineChars="1400"/>
        <w:rPr>
          <w:rFonts w:hint="default" w:ascii="Times New Roman" w:hAnsi="Times New Roman" w:eastAsia="仿宋" w:cs="Times New Roman"/>
          <w:color w:val="auto"/>
          <w:sz w:val="32"/>
          <w:szCs w:val="32"/>
          <w:highlight w:val="none"/>
          <w:u w:val="single"/>
        </w:rPr>
      </w:pPr>
    </w:p>
    <w:p w14:paraId="0E768ED9">
      <w:pPr>
        <w:numPr>
          <w:ilvl w:val="0"/>
          <w:numId w:val="2"/>
        </w:num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br w:type="page"/>
      </w:r>
    </w:p>
    <w:p w14:paraId="1D1BA707">
      <w:pPr>
        <w:numPr>
          <w:ilvl w:val="0"/>
          <w:numId w:val="0"/>
        </w:numPr>
        <w:ind w:leftChars="0"/>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（四）投标人</w:t>
      </w:r>
      <w:r>
        <w:rPr>
          <w:rFonts w:hint="default" w:ascii="Times New Roman" w:hAnsi="Times New Roman" w:eastAsia="方正楷体_GBK" w:cs="Times New Roman"/>
          <w:snapToGrid/>
          <w:color w:val="auto"/>
          <w:kern w:val="0"/>
          <w:sz w:val="32"/>
          <w:szCs w:val="32"/>
          <w:highlight w:val="none"/>
          <w:lang w:val="en-US" w:eastAsia="zh-CN" w:bidi="ar-SA"/>
        </w:rPr>
        <w:t>基本情况</w:t>
      </w:r>
      <w:r>
        <w:rPr>
          <w:rFonts w:hint="eastAsia" w:ascii="Times New Roman" w:hAnsi="Times New Roman" w:eastAsia="方正楷体_GBK" w:cs="Times New Roman"/>
          <w:snapToGrid/>
          <w:color w:val="auto"/>
          <w:kern w:val="0"/>
          <w:sz w:val="32"/>
          <w:szCs w:val="32"/>
          <w:highlight w:val="none"/>
          <w:lang w:val="en-US" w:eastAsia="zh-CN" w:bidi="ar-SA"/>
        </w:rPr>
        <w:t>（以下资料加盖公章）</w:t>
      </w:r>
    </w:p>
    <w:p w14:paraId="7991C1F5">
      <w:pPr>
        <w:pStyle w:val="1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w:t>
      </w:r>
      <w:r>
        <w:rPr>
          <w:rFonts w:hint="eastAsia" w:eastAsia="方正仿宋_GBK" w:cs="Times New Roman"/>
          <w:snapToGrid/>
          <w:color w:val="auto"/>
          <w:kern w:val="0"/>
          <w:sz w:val="32"/>
          <w:szCs w:val="32"/>
          <w:highlight w:val="none"/>
          <w:lang w:val="en-US" w:eastAsia="zh-CN" w:bidi="ar-SA"/>
        </w:rPr>
        <w:t>。</w:t>
      </w:r>
    </w:p>
    <w:p w14:paraId="39268294">
      <w:pPr>
        <w:pStyle w:val="1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具有行业行政主管部门颁发有效的《会计师事务所执业证书》。</w:t>
      </w:r>
    </w:p>
    <w:p w14:paraId="3D75FCDB">
      <w:pPr>
        <w:pStyle w:val="1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eastAsia="方正仿宋_GBK" w:cs="Times New Roman"/>
          <w:snapToGrid/>
          <w:color w:val="auto"/>
          <w:kern w:val="0"/>
          <w:sz w:val="32"/>
          <w:szCs w:val="32"/>
          <w:highlight w:val="none"/>
          <w:lang w:val="en-US" w:eastAsia="zh-CN" w:bidi="ar-SA"/>
        </w:rPr>
      </w:pPr>
      <w:r>
        <w:rPr>
          <w:rFonts w:hint="default" w:eastAsia="方正仿宋_GBK" w:cs="Times New Roman"/>
          <w:snapToGrid/>
          <w:color w:val="auto"/>
          <w:kern w:val="0"/>
          <w:sz w:val="32"/>
          <w:szCs w:val="32"/>
          <w:highlight w:val="none"/>
          <w:lang w:val="en-US" w:eastAsia="zh-CN" w:bidi="ar-SA"/>
        </w:rPr>
        <w:t>项目负责人具有注册会计师证书</w:t>
      </w:r>
      <w:r>
        <w:rPr>
          <w:rFonts w:hint="eastAsia" w:eastAsia="方正仿宋_GBK" w:cs="Times New Roman"/>
          <w:snapToGrid/>
          <w:color w:val="auto"/>
          <w:kern w:val="0"/>
          <w:sz w:val="32"/>
          <w:szCs w:val="32"/>
          <w:highlight w:val="none"/>
          <w:lang w:val="en-US" w:eastAsia="zh-CN" w:bidi="ar-SA"/>
        </w:rPr>
        <w:t>。</w:t>
      </w:r>
    </w:p>
    <w:p w14:paraId="0E21B119">
      <w:pPr>
        <w:pStyle w:val="2"/>
        <w:keepNext w:val="0"/>
        <w:keepLines w:val="0"/>
        <w:pageBreakBefore w:val="0"/>
        <w:widowControl w:val="0"/>
        <w:numPr>
          <w:ilvl w:val="0"/>
          <w:numId w:val="3"/>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具有良好的商业信誉和健全的财务会计制度，并提供近三年任意一年经社会审计机构出具的审计报告，投标人如果是新成立不足1年的企业，须提供书面情况说明，并按实际成立至今的月份提供会计报表。</w:t>
      </w:r>
    </w:p>
    <w:p w14:paraId="1FE6E0D7">
      <w:pPr>
        <w:pStyle w:val="2"/>
        <w:keepNext w:val="0"/>
        <w:keepLines w:val="0"/>
        <w:pageBreakBefore w:val="0"/>
        <w:widowControl w:val="0"/>
        <w:numPr>
          <w:ilvl w:val="0"/>
          <w:numId w:val="3"/>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21ED1566">
      <w:pPr>
        <w:pStyle w:val="2"/>
        <w:keepNext w:val="0"/>
        <w:keepLines w:val="0"/>
        <w:pageBreakBefore w:val="0"/>
        <w:widowControl w:val="0"/>
        <w:numPr>
          <w:ilvl w:val="0"/>
          <w:numId w:val="3"/>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仿宋" w:cs="Times New Roman"/>
          <w:color w:val="auto"/>
          <w:sz w:val="32"/>
          <w:szCs w:val="32"/>
          <w:highlight w:val="none"/>
          <w:lang w:val="en-US" w:eastAsia="zh-CN"/>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7B15591A">
      <w:pPr>
        <w:pStyle w:val="2"/>
        <w:keepNext w:val="0"/>
        <w:keepLines w:val="0"/>
        <w:pageBreakBefore w:val="0"/>
        <w:widowControl w:val="0"/>
        <w:numPr>
          <w:ilvl w:val="0"/>
          <w:numId w:val="3"/>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r>
        <w:rPr>
          <w:rFonts w:hint="eastAsia" w:ascii="Times New Roman" w:hAnsi="Times New Roman" w:eastAsia="仿宋" w:cs="Times New Roman"/>
          <w:color w:val="auto"/>
          <w:sz w:val="32"/>
          <w:szCs w:val="32"/>
          <w:highlight w:val="none"/>
          <w:lang w:val="en-US" w:eastAsia="zh-CN"/>
        </w:rPr>
        <w:br w:type="page"/>
      </w:r>
    </w:p>
    <w:p w14:paraId="38DCBC33">
      <w:pPr>
        <w:numPr>
          <w:ilvl w:val="0"/>
          <w:numId w:val="0"/>
        </w:numPr>
        <w:ind w:leftChars="0"/>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（五）服务方案（格式自拟）</w:t>
      </w:r>
    </w:p>
    <w:p w14:paraId="05B6A10A">
      <w:pP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br w:type="page"/>
      </w:r>
    </w:p>
    <w:p w14:paraId="51358F9F">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（六）服务保障措施（格式自拟）</w:t>
      </w:r>
    </w:p>
    <w:p w14:paraId="455F4249">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br w:type="page"/>
      </w:r>
    </w:p>
    <w:p w14:paraId="4BCB3CB9">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（七）人员安排（格式自拟）</w:t>
      </w:r>
    </w:p>
    <w:p w14:paraId="2F614FFA">
      <w:pPr>
        <w:numPr>
          <w:ilvl w:val="0"/>
          <w:numId w:val="0"/>
        </w:numPr>
        <w:ind w:leftChars="0"/>
        <w:jc w:val="center"/>
        <w:rPr>
          <w:rFonts w:hint="eastAsia" w:ascii="Times New Roman" w:hAnsi="Times New Roman" w:eastAsia="方正楷体_GBK" w:cs="Times New Roman"/>
          <w:snapToGrid/>
          <w:color w:val="auto"/>
          <w:kern w:val="0"/>
          <w:sz w:val="32"/>
          <w:szCs w:val="32"/>
          <w:highlight w:val="none"/>
          <w:lang w:val="en-US" w:eastAsia="zh-CN" w:bidi="ar-SA"/>
        </w:rPr>
      </w:pPr>
    </w:p>
    <w:p w14:paraId="303144D5">
      <w:pP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br w:type="page"/>
      </w:r>
    </w:p>
    <w:p w14:paraId="3B907DF0">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（八）其他资料（格式自拟）</w:t>
      </w:r>
    </w:p>
    <w:p w14:paraId="2BE3A75C">
      <w:pPr>
        <w:pStyle w:val="2"/>
        <w:rPr>
          <w:rFonts w:hint="default"/>
          <w:highlight w:val="none"/>
        </w:rPr>
      </w:pPr>
    </w:p>
    <w:p w14:paraId="54DEFA8A">
      <w:pPr>
        <w:jc w:val="center"/>
        <w:rPr>
          <w:rFonts w:hint="default" w:ascii="Times New Roman" w:hAnsi="Times New Roman" w:cs="Times New Roman"/>
          <w:b/>
          <w:bCs/>
          <w:color w:val="auto"/>
          <w:sz w:val="28"/>
          <w:szCs w:val="36"/>
          <w:highlight w:val="none"/>
        </w:rPr>
      </w:pPr>
    </w:p>
    <w:p w14:paraId="249F06DD">
      <w:pPr>
        <w:jc w:val="center"/>
        <w:rPr>
          <w:rFonts w:hint="default" w:ascii="Times New Roman" w:hAnsi="Times New Roman" w:cs="Times New Roman"/>
          <w:b/>
          <w:bCs/>
          <w:color w:val="auto"/>
          <w:sz w:val="28"/>
          <w:szCs w:val="36"/>
          <w:highlight w:val="none"/>
        </w:rPr>
      </w:pPr>
    </w:p>
    <w:p w14:paraId="4299316F">
      <w:pPr>
        <w:jc w:val="center"/>
        <w:rPr>
          <w:rFonts w:hint="default" w:ascii="Times New Roman" w:hAnsi="Times New Roman" w:cs="Times New Roman"/>
          <w:b/>
          <w:bCs/>
          <w:color w:val="auto"/>
          <w:sz w:val="28"/>
          <w:szCs w:val="36"/>
          <w:highlight w:val="none"/>
        </w:rPr>
      </w:pPr>
    </w:p>
    <w:p w14:paraId="390B1061">
      <w:pPr>
        <w:jc w:val="center"/>
        <w:rPr>
          <w:rFonts w:hint="default" w:ascii="Times New Roman" w:hAnsi="Times New Roman" w:cs="Times New Roman"/>
          <w:b/>
          <w:bCs/>
          <w:color w:val="auto"/>
          <w:sz w:val="28"/>
          <w:szCs w:val="36"/>
          <w:highlight w:val="none"/>
        </w:rPr>
      </w:pPr>
    </w:p>
    <w:p w14:paraId="2934E1FB">
      <w:pPr>
        <w:jc w:val="center"/>
        <w:rPr>
          <w:rFonts w:hint="default" w:ascii="Times New Roman" w:hAnsi="Times New Roman" w:cs="Times New Roman"/>
          <w:b/>
          <w:bCs/>
          <w:color w:val="auto"/>
          <w:sz w:val="28"/>
          <w:szCs w:val="36"/>
          <w:highlight w:val="none"/>
        </w:rPr>
      </w:pPr>
    </w:p>
    <w:p w14:paraId="13A78F84">
      <w:pPr>
        <w:jc w:val="center"/>
        <w:rPr>
          <w:rFonts w:hint="default" w:ascii="Times New Roman" w:hAnsi="Times New Roman" w:cs="Times New Roman"/>
          <w:b/>
          <w:bCs/>
          <w:color w:val="auto"/>
          <w:sz w:val="28"/>
          <w:szCs w:val="36"/>
          <w:highlight w:val="none"/>
        </w:rPr>
      </w:pPr>
    </w:p>
    <w:p w14:paraId="77FA563B">
      <w:pPr>
        <w:jc w:val="center"/>
        <w:rPr>
          <w:rFonts w:hint="default" w:ascii="Times New Roman" w:hAnsi="Times New Roman" w:cs="Times New Roman"/>
          <w:b/>
          <w:bCs/>
          <w:color w:val="auto"/>
          <w:sz w:val="28"/>
          <w:szCs w:val="36"/>
          <w:highlight w:val="none"/>
        </w:rPr>
      </w:pPr>
    </w:p>
    <w:p w14:paraId="55CEAF9F">
      <w:pPr>
        <w:jc w:val="center"/>
        <w:rPr>
          <w:rFonts w:hint="default" w:ascii="Times New Roman" w:hAnsi="Times New Roman" w:cs="Times New Roman"/>
          <w:b/>
          <w:bCs/>
          <w:color w:val="auto"/>
          <w:sz w:val="28"/>
          <w:szCs w:val="36"/>
          <w:highlight w:val="none"/>
        </w:rPr>
      </w:pPr>
    </w:p>
    <w:p w14:paraId="1B32584B">
      <w:pPr>
        <w:jc w:val="center"/>
        <w:rPr>
          <w:rFonts w:hint="default" w:ascii="Times New Roman" w:hAnsi="Times New Roman" w:cs="Times New Roman"/>
          <w:b/>
          <w:bCs/>
          <w:color w:val="auto"/>
          <w:sz w:val="28"/>
          <w:szCs w:val="36"/>
          <w:highlight w:val="none"/>
        </w:rPr>
      </w:pPr>
    </w:p>
    <w:p w14:paraId="3D248C29">
      <w:pPr>
        <w:jc w:val="both"/>
        <w:rPr>
          <w:rFonts w:hint="default" w:ascii="Times New Roman" w:hAnsi="Times New Roman" w:cs="Times New Roman"/>
          <w:b/>
          <w:bCs/>
          <w:color w:val="auto"/>
          <w:sz w:val="28"/>
          <w:szCs w:val="36"/>
          <w:highlight w:val="none"/>
        </w:rPr>
      </w:pPr>
      <w:bookmarkStart w:id="21" w:name="_GoBack"/>
      <w:bookmarkEnd w:id="21"/>
    </w:p>
    <w:sectPr>
      <w:pgSz w:w="11906" w:h="16838"/>
      <w:pgMar w:top="1928" w:right="1531" w:bottom="187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06C54"/>
    <w:multiLevelType w:val="singleLevel"/>
    <w:tmpl w:val="C5606C54"/>
    <w:lvl w:ilvl="0" w:tentative="0">
      <w:start w:val="1"/>
      <w:numFmt w:val="decimal"/>
      <w:suff w:val="nothing"/>
      <w:lvlText w:val="%1．"/>
      <w:lvlJc w:val="left"/>
      <w:pPr>
        <w:ind w:left="0" w:firstLine="400"/>
      </w:pPr>
      <w:rPr>
        <w:rFonts w:hint="default"/>
      </w:rPr>
    </w:lvl>
  </w:abstractNum>
  <w:abstractNum w:abstractNumId="1">
    <w:nsid w:val="26A68F80"/>
    <w:multiLevelType w:val="singleLevel"/>
    <w:tmpl w:val="26A68F80"/>
    <w:lvl w:ilvl="0" w:tentative="0">
      <w:start w:val="4"/>
      <w:numFmt w:val="chineseCounting"/>
      <w:suff w:val="nothing"/>
      <w:lvlText w:val="（%1）"/>
      <w:lvlJc w:val="left"/>
      <w:rPr>
        <w:rFonts w:hint="eastAsia"/>
      </w:rPr>
    </w:lvl>
  </w:abstractNum>
  <w:abstractNum w:abstractNumId="2">
    <w:nsid w:val="405C10C7"/>
    <w:multiLevelType w:val="singleLevel"/>
    <w:tmpl w:val="405C10C7"/>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172A27"/>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83B0601"/>
    <w:rsid w:val="09886899"/>
    <w:rsid w:val="0B2F18D2"/>
    <w:rsid w:val="0EB50EFB"/>
    <w:rsid w:val="10DF5CF8"/>
    <w:rsid w:val="13C03C4E"/>
    <w:rsid w:val="142E658A"/>
    <w:rsid w:val="15B461B2"/>
    <w:rsid w:val="178C5400"/>
    <w:rsid w:val="189B219C"/>
    <w:rsid w:val="1B7C7A72"/>
    <w:rsid w:val="1CEE7C70"/>
    <w:rsid w:val="1ECD654A"/>
    <w:rsid w:val="21790DC5"/>
    <w:rsid w:val="22CF498A"/>
    <w:rsid w:val="23C431BC"/>
    <w:rsid w:val="23ED21CC"/>
    <w:rsid w:val="246E3C7D"/>
    <w:rsid w:val="2560405C"/>
    <w:rsid w:val="257C39E3"/>
    <w:rsid w:val="27C92B60"/>
    <w:rsid w:val="2AAB4D0A"/>
    <w:rsid w:val="2F283EAA"/>
    <w:rsid w:val="30BB1C89"/>
    <w:rsid w:val="314D44A4"/>
    <w:rsid w:val="31C91C30"/>
    <w:rsid w:val="31CA0963"/>
    <w:rsid w:val="32AF6807"/>
    <w:rsid w:val="34AE304E"/>
    <w:rsid w:val="360A3943"/>
    <w:rsid w:val="363F73ED"/>
    <w:rsid w:val="36A739D9"/>
    <w:rsid w:val="38A50319"/>
    <w:rsid w:val="39656009"/>
    <w:rsid w:val="396D7D21"/>
    <w:rsid w:val="3D4C6AFE"/>
    <w:rsid w:val="41DC2741"/>
    <w:rsid w:val="450E5498"/>
    <w:rsid w:val="452A2CC3"/>
    <w:rsid w:val="472B66A7"/>
    <w:rsid w:val="4867290A"/>
    <w:rsid w:val="49540C44"/>
    <w:rsid w:val="49AC7049"/>
    <w:rsid w:val="4CF7562B"/>
    <w:rsid w:val="50A81B62"/>
    <w:rsid w:val="522824AD"/>
    <w:rsid w:val="543223EF"/>
    <w:rsid w:val="54A86D6F"/>
    <w:rsid w:val="56057E0B"/>
    <w:rsid w:val="57327C68"/>
    <w:rsid w:val="57BE3C26"/>
    <w:rsid w:val="57C03DCA"/>
    <w:rsid w:val="58AB4B55"/>
    <w:rsid w:val="5A440992"/>
    <w:rsid w:val="5AD631F0"/>
    <w:rsid w:val="5C352B85"/>
    <w:rsid w:val="5EA52DE5"/>
    <w:rsid w:val="62F578A1"/>
    <w:rsid w:val="6300080F"/>
    <w:rsid w:val="63343C12"/>
    <w:rsid w:val="634145D0"/>
    <w:rsid w:val="63C10DFE"/>
    <w:rsid w:val="64A96C15"/>
    <w:rsid w:val="66647EA1"/>
    <w:rsid w:val="672022EE"/>
    <w:rsid w:val="68B150E0"/>
    <w:rsid w:val="6ADC5413"/>
    <w:rsid w:val="6C3519E0"/>
    <w:rsid w:val="6C4D6ED7"/>
    <w:rsid w:val="6C8356F8"/>
    <w:rsid w:val="6CC87287"/>
    <w:rsid w:val="6DA73C10"/>
    <w:rsid w:val="730D5425"/>
    <w:rsid w:val="79B455B4"/>
    <w:rsid w:val="7A446C2C"/>
    <w:rsid w:val="7AEA7832"/>
    <w:rsid w:val="7E41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4">
    <w:name w:val="heading 1"/>
    <w:basedOn w:val="1"/>
    <w:next w:val="1"/>
    <w:link w:val="20"/>
    <w:autoRedefine/>
    <w:qFormat/>
    <w:uiPriority w:val="99"/>
    <w:pPr>
      <w:keepNext/>
      <w:keepLines/>
      <w:spacing w:line="360" w:lineRule="auto"/>
      <w:outlineLvl w:val="0"/>
    </w:pPr>
    <w:rPr>
      <w:b/>
      <w:bCs/>
      <w:kern w:val="44"/>
      <w:sz w:val="32"/>
      <w:szCs w:val="44"/>
    </w:rPr>
  </w:style>
  <w:style w:type="paragraph" w:styleId="5">
    <w:name w:val="heading 2"/>
    <w:basedOn w:val="1"/>
    <w:next w:val="1"/>
    <w:link w:val="21"/>
    <w:autoRedefine/>
    <w:qFormat/>
    <w:uiPriority w:val="9"/>
    <w:pPr>
      <w:widowControl/>
      <w:spacing w:before="100" w:beforeAutospacing="1" w:after="100" w:afterAutospacing="1"/>
      <w:jc w:val="left"/>
      <w:outlineLvl w:val="1"/>
    </w:pPr>
    <w:rPr>
      <w:rFonts w:ascii="宋体" w:hAnsi="宋体" w:cs="宋体"/>
      <w:b/>
      <w:bCs/>
      <w:kern w:val="0"/>
      <w:sz w:val="24"/>
    </w:rPr>
  </w:style>
  <w:style w:type="paragraph" w:styleId="6">
    <w:name w:val="heading 3"/>
    <w:basedOn w:val="1"/>
    <w:next w:val="1"/>
    <w:qFormat/>
    <w:uiPriority w:val="1"/>
    <w:pPr>
      <w:ind w:left="1081"/>
      <w:outlineLvl w:val="2"/>
    </w:pPr>
    <w:rPr>
      <w:rFonts w:ascii="仿宋" w:hAnsi="仿宋" w:eastAsia="仿宋" w:cs="仿宋"/>
      <w:b/>
      <w:bCs/>
      <w:sz w:val="24"/>
      <w:lang w:val="zh-CN" w:bidi="zh-CN"/>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paragraph" w:styleId="3">
    <w:name w:val="Body Text Indent"/>
    <w:basedOn w:val="1"/>
    <w:next w:val="1"/>
    <w:autoRedefine/>
    <w:qFormat/>
    <w:uiPriority w:val="99"/>
    <w:pPr>
      <w:ind w:firstLine="420" w:firstLineChars="200"/>
    </w:pPr>
  </w:style>
  <w:style w:type="paragraph" w:styleId="7">
    <w:name w:val="index 8"/>
    <w:basedOn w:val="1"/>
    <w:next w:val="1"/>
    <w:qFormat/>
    <w:uiPriority w:val="0"/>
    <w:pPr>
      <w:ind w:left="1400" w:leftChars="1400"/>
    </w:pPr>
  </w:style>
  <w:style w:type="paragraph" w:styleId="8">
    <w:name w:val="Document Map"/>
    <w:basedOn w:val="1"/>
    <w:link w:val="25"/>
    <w:autoRedefine/>
    <w:semiHidden/>
    <w:unhideWhenUsed/>
    <w:qFormat/>
    <w:uiPriority w:val="99"/>
    <w:rPr>
      <w:rFonts w:ascii="宋体"/>
      <w:sz w:val="18"/>
      <w:szCs w:val="18"/>
    </w:rPr>
  </w:style>
  <w:style w:type="paragraph" w:styleId="9">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10">
    <w:name w:val="Balloon Text"/>
    <w:basedOn w:val="1"/>
    <w:link w:val="24"/>
    <w:autoRedefine/>
    <w:semiHidden/>
    <w:unhideWhenUsed/>
    <w:qFormat/>
    <w:uiPriority w:val="99"/>
    <w:rPr>
      <w:sz w:val="18"/>
      <w:szCs w:val="18"/>
    </w:rPr>
  </w:style>
  <w:style w:type="paragraph" w:styleId="11">
    <w:name w:val="footer"/>
    <w:basedOn w:val="1"/>
    <w:link w:val="23"/>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2">
    <w:name w:val="header"/>
    <w:basedOn w:val="1"/>
    <w:link w:val="22"/>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3">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标题 1 Char"/>
    <w:link w:val="4"/>
    <w:autoRedefine/>
    <w:qFormat/>
    <w:uiPriority w:val="0"/>
    <w:rPr>
      <w:b/>
      <w:bCs/>
      <w:kern w:val="44"/>
      <w:sz w:val="32"/>
      <w:szCs w:val="44"/>
    </w:rPr>
  </w:style>
  <w:style w:type="character" w:customStyle="1" w:styleId="21">
    <w:name w:val="标题 2 Char"/>
    <w:basedOn w:val="16"/>
    <w:link w:val="5"/>
    <w:autoRedefine/>
    <w:qFormat/>
    <w:uiPriority w:val="9"/>
    <w:rPr>
      <w:rFonts w:ascii="宋体" w:hAnsi="宋体" w:eastAsia="宋体" w:cs="宋体"/>
      <w:b/>
      <w:bCs/>
      <w:snapToGrid/>
      <w:color w:val="auto"/>
      <w:sz w:val="24"/>
      <w:szCs w:val="24"/>
    </w:rPr>
  </w:style>
  <w:style w:type="character" w:customStyle="1" w:styleId="22">
    <w:name w:val="页眉 Char"/>
    <w:basedOn w:val="16"/>
    <w:link w:val="12"/>
    <w:autoRedefine/>
    <w:semiHidden/>
    <w:qFormat/>
    <w:uiPriority w:val="99"/>
    <w:rPr>
      <w:sz w:val="18"/>
      <w:szCs w:val="18"/>
    </w:rPr>
  </w:style>
  <w:style w:type="character" w:customStyle="1" w:styleId="23">
    <w:name w:val="页脚 Char"/>
    <w:basedOn w:val="16"/>
    <w:link w:val="11"/>
    <w:autoRedefine/>
    <w:semiHidden/>
    <w:qFormat/>
    <w:uiPriority w:val="99"/>
    <w:rPr>
      <w:sz w:val="18"/>
      <w:szCs w:val="18"/>
    </w:rPr>
  </w:style>
  <w:style w:type="character" w:customStyle="1" w:styleId="24">
    <w:name w:val="批注框文本 Char"/>
    <w:basedOn w:val="16"/>
    <w:link w:val="10"/>
    <w:autoRedefine/>
    <w:semiHidden/>
    <w:qFormat/>
    <w:uiPriority w:val="99"/>
    <w:rPr>
      <w:rFonts w:ascii="Calibri" w:hAnsi="Calibri" w:eastAsia="宋体" w:cs="Times New Roman"/>
      <w:snapToGrid/>
      <w:color w:val="auto"/>
      <w:kern w:val="2"/>
      <w:sz w:val="18"/>
      <w:szCs w:val="18"/>
    </w:rPr>
  </w:style>
  <w:style w:type="character" w:customStyle="1" w:styleId="25">
    <w:name w:val="文档结构图 Char"/>
    <w:basedOn w:val="16"/>
    <w:link w:val="8"/>
    <w:autoRedefine/>
    <w:semiHidden/>
    <w:qFormat/>
    <w:uiPriority w:val="99"/>
    <w:rPr>
      <w:rFonts w:ascii="宋体" w:hAnsi="Calibri" w:eastAsia="宋体" w:cs="Times New Roman"/>
      <w:snapToGrid/>
      <w:color w:val="auto"/>
      <w:kern w:val="2"/>
      <w:sz w:val="18"/>
      <w:szCs w:val="18"/>
    </w:rPr>
  </w:style>
  <w:style w:type="paragraph" w:customStyle="1" w:styleId="26">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7">
    <w:name w:val="p0"/>
    <w:basedOn w:val="1"/>
    <w:autoRedefine/>
    <w:qFormat/>
    <w:uiPriority w:val="0"/>
    <w:pPr>
      <w:widowControl/>
    </w:pPr>
    <w:rPr>
      <w:kern w:val="0"/>
      <w:szCs w:val="21"/>
    </w:rPr>
  </w:style>
  <w:style w:type="paragraph" w:customStyle="1" w:styleId="28">
    <w:name w:val="列表段落1"/>
    <w:basedOn w:val="1"/>
    <w:autoRedefine/>
    <w:qFormat/>
    <w:uiPriority w:val="34"/>
    <w:pPr>
      <w:ind w:firstLine="420" w:firstLineChars="200"/>
    </w:pPr>
  </w:style>
  <w:style w:type="character" w:customStyle="1" w:styleId="29">
    <w:name w:val="font51"/>
    <w:basedOn w:val="16"/>
    <w:autoRedefine/>
    <w:qFormat/>
    <w:uiPriority w:val="0"/>
    <w:rPr>
      <w:rFonts w:hint="eastAsia" w:ascii="宋体" w:hAnsi="宋体" w:eastAsia="宋体" w:cs="宋体"/>
      <w:color w:val="000000"/>
      <w:sz w:val="24"/>
      <w:szCs w:val="24"/>
    </w:r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3804</Words>
  <Characters>4115</Characters>
  <Lines>15</Lines>
  <Paragraphs>4</Paragraphs>
  <TotalTime>41</TotalTime>
  <ScaleCrop>false</ScaleCrop>
  <LinksUpToDate>false</LinksUpToDate>
  <CharactersWithSpaces>4581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2025-02-28T09:28:54Z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75E8011CC54B46E7AE32CC19040E908B</vt:lpwstr>
  </property>
  <property fmtid="{D5CDD505-2E9C-101B-9397-08002B2CF9AE}" pid="4" name="KSOTemplateDocerSaveRecord">
    <vt:lpwstr>eyJoZGlkIjoiMDMzMGQ2OWY2ZGViZGFkOTMwMTZhYTdhNmI5NzVlNDkiLCJ1c2VySWQiOiIzODU0MTI0MDIifQ==</vt:lpwstr>
  </property>
</Properties>
</file>